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DA36B8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EE1215">
        <w:rPr>
          <w:rFonts w:ascii="Times New Roman" w:eastAsia="Arial Unicode MS" w:hAnsi="Times New Roman" w:cs="Times New Roman"/>
          <w:b/>
          <w:kern w:val="0"/>
          <w:sz w:val="24"/>
          <w:szCs w:val="24"/>
          <w:lang w:eastAsia="lv-LV"/>
          <w14:ligatures w14:val="none"/>
        </w:rPr>
        <w:t>6</w:t>
      </w:r>
    </w:p>
    <w:p w14:paraId="51A114AB" w14:textId="73F3E35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EE1215">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39AD180" w14:textId="77777777" w:rsidR="00EE1215" w:rsidRPr="00EE1215" w:rsidRDefault="00EE1215" w:rsidP="00EE1215">
      <w:pPr>
        <w:spacing w:after="0"/>
        <w:rPr>
          <w:rFonts w:ascii="Times New Roman" w:eastAsia="Calibri" w:hAnsi="Times New Roman" w:cs="Times New Roman"/>
          <w:i/>
          <w:kern w:val="0"/>
          <w:sz w:val="24"/>
          <w:lang w:eastAsia="lv-LV"/>
          <w14:ligatures w14:val="none"/>
        </w:rPr>
      </w:pPr>
      <w:bookmarkStart w:id="231" w:name="_Hlk183621182"/>
      <w:bookmarkStart w:id="232" w:name="_Hlk181189684"/>
      <w:bookmarkStart w:id="233" w:name="_Hlk183620933"/>
      <w:bookmarkStart w:id="234" w:name="_Hlk183620683"/>
      <w:bookmarkStart w:id="235" w:name="_Hlk183620293"/>
      <w:bookmarkStart w:id="236" w:name="_Hlk183620038"/>
      <w:bookmarkStart w:id="237" w:name="_Hlk183619697"/>
      <w:bookmarkStart w:id="238" w:name="_Hlk183619349"/>
      <w:bookmarkStart w:id="239" w:name="_Hlk183619140"/>
      <w:bookmarkStart w:id="240" w:name="_Hlk183618883"/>
      <w:bookmarkStart w:id="241" w:name="_Hlk183618697"/>
      <w:bookmarkStart w:id="242" w:name="_Hlk183618530"/>
      <w:bookmarkStart w:id="243" w:name="_Hlk183617944"/>
      <w:bookmarkStart w:id="244" w:name="_Hlk183617816"/>
      <w:bookmarkStart w:id="245" w:name="_Hlk183617700"/>
      <w:bookmarkStart w:id="246" w:name="_Hlk183616563"/>
      <w:bookmarkStart w:id="247" w:name="_Hlk183616077"/>
      <w:bookmarkStart w:id="248" w:name="_Hlk183612542"/>
      <w:bookmarkStart w:id="249" w:name="_Hlk183603287"/>
      <w:bookmarkStart w:id="250" w:name="_Hlk183602741"/>
      <w:bookmarkStart w:id="251" w:name="_Hlk183602588"/>
      <w:bookmarkStart w:id="252" w:name="_Hlk183602424"/>
      <w:bookmarkStart w:id="253" w:name="_Hlk183602204"/>
      <w:bookmarkStart w:id="254" w:name="_Hlk183601867"/>
      <w:bookmarkStart w:id="255" w:name="_Hlk183601629"/>
      <w:bookmarkStart w:id="256" w:name="_Hlk183600705"/>
      <w:bookmarkStart w:id="257" w:name="_Hlk183599715"/>
      <w:bookmarkStart w:id="258" w:name="_Hlk183594752"/>
      <w:bookmarkStart w:id="259" w:name="_Hlk183593927"/>
      <w:bookmarkStart w:id="260" w:name="_Hlk183417453"/>
      <w:bookmarkStart w:id="261" w:name="_Hlk183417147"/>
      <w:bookmarkStart w:id="262" w:name="_Hlk183416865"/>
      <w:bookmarkStart w:id="263" w:name="_Hlk183416685"/>
      <w:bookmarkStart w:id="264" w:name="_Hlk183416533"/>
      <w:bookmarkStart w:id="265" w:name="_Hlk181191122"/>
      <w:bookmarkStart w:id="266" w:name="_Hlk181190969"/>
      <w:bookmarkStart w:id="267" w:name="_Hlk175569947"/>
      <w:bookmarkStart w:id="268" w:name="_Hlk175567564"/>
      <w:bookmarkStart w:id="269" w:name="_Hlk175567387"/>
      <w:bookmarkStart w:id="270" w:name="_Hlk175220655"/>
      <w:bookmarkStart w:id="271" w:name="_Hlk175567161"/>
      <w:bookmarkStart w:id="272" w:name="_Hlk175566972"/>
      <w:bookmarkStart w:id="273" w:name="_Hlk175566698"/>
      <w:bookmarkStart w:id="274" w:name="_Hlk175566400"/>
      <w:bookmarkStart w:id="275" w:name="_Hlk175564452"/>
      <w:bookmarkStart w:id="276" w:name="_Hlk175564197"/>
      <w:bookmarkStart w:id="277" w:name="_Hlk175563504"/>
      <w:bookmarkStart w:id="278" w:name="_Hlk175563119"/>
      <w:bookmarkStart w:id="279" w:name="_Hlk175562928"/>
      <w:bookmarkStart w:id="280" w:name="_Hlk175562696"/>
      <w:bookmarkStart w:id="281" w:name="_Hlk175562507"/>
      <w:bookmarkStart w:id="282" w:name="_Hlk175234564"/>
      <w:bookmarkStart w:id="283" w:name="_Hlk175228209"/>
      <w:bookmarkStart w:id="284" w:name="_Hlk175221441"/>
      <w:bookmarkStart w:id="285" w:name="_Hlk175221241"/>
      <w:bookmarkStart w:id="286" w:name="_Hlk157407418"/>
      <w:bookmarkStart w:id="287" w:name="_Hlk175569735"/>
      <w:bookmarkStart w:id="288" w:name="_Hlk175569154"/>
      <w:bookmarkStart w:id="289" w:name="_Hlk175568390"/>
      <w:bookmarkStart w:id="290" w:name="_Hlk175568187"/>
      <w:bookmarkStart w:id="291" w:name="_Hlk175568032"/>
      <w:bookmarkStart w:id="292" w:name="_Hlk181190223"/>
      <w:bookmarkStart w:id="293" w:name="_Hlk181190128"/>
      <w:bookmarkStart w:id="294" w:name="_Hlk181189877"/>
      <w:bookmarkStart w:id="295" w:name="_Hlk181189753"/>
      <w:bookmarkStart w:id="296" w:name="_Hlk181189545"/>
      <w:bookmarkStart w:id="297" w:name="_Hlk181189417"/>
      <w:bookmarkStart w:id="298" w:name="_Hlk181189301"/>
      <w:bookmarkStart w:id="299" w:name="_Hlk181189155"/>
      <w:bookmarkStart w:id="300" w:name="_Hlk181189022"/>
      <w:bookmarkStart w:id="301" w:name="_Hlk181188854"/>
      <w:bookmarkStart w:id="302" w:name="_Hlk181188666"/>
      <w:bookmarkStart w:id="303" w:name="_Hlk181188497"/>
      <w:bookmarkStart w:id="304" w:name="_Hlk181188370"/>
      <w:bookmarkStart w:id="305" w:name="_Hlk181187765"/>
      <w:bookmarkStart w:id="306" w:name="_Hlk181183887"/>
      <w:bookmarkStart w:id="307" w:name="_Hlk181183656"/>
      <w:bookmarkStart w:id="308" w:name="_Hlk181183395"/>
      <w:bookmarkStart w:id="309" w:name="_Hlk181182732"/>
      <w:bookmarkStart w:id="310" w:name="_Hlk181182040"/>
      <w:bookmarkStart w:id="311" w:name="_Hlk181181449"/>
      <w:bookmarkStart w:id="312" w:name="_Hlk181181325"/>
      <w:bookmarkStart w:id="313" w:name="_Hlk181105841"/>
      <w:bookmarkStart w:id="314" w:name="_Hlk175653021"/>
      <w:bookmarkStart w:id="315" w:name="_Hlk178167765"/>
      <w:bookmarkStart w:id="316" w:name="_Hlk178163586"/>
      <w:bookmarkStart w:id="317" w:name="_Hlk178163403"/>
      <w:bookmarkStart w:id="318" w:name="_Hlk178158659"/>
      <w:bookmarkStart w:id="319" w:name="_Hlk178158276"/>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78154845"/>
      <w:bookmarkStart w:id="331" w:name="_Hlk178154208"/>
      <w:bookmarkStart w:id="332" w:name="_Hlk178154016"/>
      <w:bookmarkStart w:id="333" w:name="_Hlk178153852"/>
      <w:bookmarkStart w:id="334" w:name="_Hlk178153662"/>
      <w:bookmarkStart w:id="335" w:name="_Hlk178153402"/>
      <w:bookmarkStart w:id="336" w:name="_Hlk178152772"/>
      <w:bookmarkStart w:id="337" w:name="_Hlk178151795"/>
      <w:bookmarkStart w:id="338" w:name="_Hlk178151594"/>
      <w:bookmarkStart w:id="339" w:name="_Hlk178168959"/>
      <w:bookmarkStart w:id="340" w:name="_Hlk178168753"/>
      <w:bookmarkStart w:id="341" w:name="_Hlk178168582"/>
      <w:bookmarkStart w:id="342" w:name="_Hlk178168322"/>
      <w:bookmarkStart w:id="343" w:name="_Hlk181105631"/>
      <w:bookmarkStart w:id="344" w:name="_Hlk181103781"/>
      <w:bookmarkStart w:id="345" w:name="_Hlk181103382"/>
      <w:bookmarkStart w:id="346" w:name="_Hlk181103063"/>
      <w:bookmarkStart w:id="347" w:name="_Hlk181101683"/>
      <w:bookmarkStart w:id="348" w:name="_Hlk181100831"/>
      <w:bookmarkStart w:id="349" w:name="_Hlk181100690"/>
      <w:bookmarkStart w:id="350" w:name="_Hlk181100001"/>
      <w:bookmarkStart w:id="351" w:name="_Hlk181099892"/>
      <w:bookmarkStart w:id="352" w:name="_Hlk181099777"/>
      <w:bookmarkStart w:id="353" w:name="_Hlk181097749"/>
      <w:bookmarkStart w:id="354" w:name="_Hlk181030546"/>
      <w:bookmarkStart w:id="355" w:name="_Hlk181093873"/>
      <w:bookmarkStart w:id="356" w:name="_Hlk181030405"/>
      <w:bookmarkStart w:id="357" w:name="_Hlk181026382"/>
      <w:bookmarkStart w:id="358" w:name="_Hlk181026204"/>
      <w:bookmarkStart w:id="359" w:name="_Hlk181025818"/>
      <w:bookmarkStart w:id="360" w:name="_Hlk181024880"/>
      <w:bookmarkStart w:id="361" w:name="_Hlk181024541"/>
      <w:bookmarkStart w:id="362" w:name="_Hlk181024097"/>
      <w:bookmarkStart w:id="363" w:name="_Hlk178244994"/>
      <w:bookmarkStart w:id="364" w:name="_Hlk178175267"/>
      <w:bookmarkStart w:id="365" w:name="_Hlk178175125"/>
      <w:bookmarkStart w:id="366" w:name="_Hlk178174962"/>
      <w:bookmarkStart w:id="367" w:name="_Hlk178174776"/>
      <w:bookmarkStart w:id="368" w:name="_Hlk178174570"/>
      <w:bookmarkStart w:id="369" w:name="_Hlk178174351"/>
      <w:bookmarkStart w:id="370" w:name="_Hlk178174189"/>
      <w:bookmarkStart w:id="371" w:name="_Hlk178151388"/>
      <w:bookmarkStart w:id="372" w:name="_Hlk177850514"/>
      <w:bookmarkStart w:id="373" w:name="_Hlk177850351"/>
      <w:bookmarkStart w:id="374" w:name="_Hlk177850203"/>
      <w:bookmarkStart w:id="375" w:name="_Hlk177849967"/>
      <w:bookmarkStart w:id="376" w:name="_Hlk177849769"/>
      <w:bookmarkStart w:id="377" w:name="_Hlk177849581"/>
      <w:bookmarkStart w:id="378" w:name="_Hlk177849371"/>
      <w:bookmarkStart w:id="379" w:name="_Hlk177849224"/>
      <w:bookmarkStart w:id="380" w:name="_Hlk177849060"/>
      <w:bookmarkStart w:id="381" w:name="_Hlk177848800"/>
      <w:bookmarkStart w:id="382" w:name="_Hlk177848620"/>
      <w:bookmarkStart w:id="383" w:name="_Hlk177847973"/>
      <w:bookmarkStart w:id="384" w:name="_Hlk177847736"/>
      <w:bookmarkStart w:id="385" w:name="_Hlk177847546"/>
      <w:bookmarkStart w:id="386" w:name="_Hlk177723405"/>
      <w:bookmarkStart w:id="387" w:name="_Hlk177723274"/>
      <w:bookmarkStart w:id="388" w:name="_Hlk177723132"/>
      <w:bookmarkStart w:id="389" w:name="_Hlk177723016"/>
      <w:bookmarkStart w:id="390" w:name="_Hlk177722853"/>
      <w:bookmarkStart w:id="391" w:name="_Hlk177722669"/>
      <w:bookmarkStart w:id="392" w:name="_Hlk177722117"/>
      <w:bookmarkStart w:id="393" w:name="_Hlk177722006"/>
      <w:bookmarkStart w:id="394" w:name="_Hlk177721819"/>
      <w:bookmarkStart w:id="395" w:name="_Hlk177721704"/>
      <w:bookmarkStart w:id="396" w:name="_Hlk181181172"/>
      <w:bookmarkStart w:id="397" w:name="_Hlk181180756"/>
      <w:bookmarkStart w:id="398" w:name="_Hlk181180473"/>
      <w:bookmarkStart w:id="399" w:name="_Hlk181180251"/>
      <w:bookmarkStart w:id="400" w:name="_Hlk181179792"/>
      <w:bookmarkStart w:id="401" w:name="_Hlk181107436"/>
      <w:bookmarkStart w:id="402" w:name="_Hlk181107229"/>
    </w:p>
    <w:p w14:paraId="2563FD35" w14:textId="77777777" w:rsidR="00EE1215" w:rsidRPr="00EE1215" w:rsidRDefault="00EE1215" w:rsidP="004B4F5D">
      <w:pPr>
        <w:keepNext/>
        <w:spacing w:after="0" w:line="240" w:lineRule="auto"/>
        <w:outlineLvl w:val="0"/>
        <w:rPr>
          <w:rFonts w:ascii="Times New Roman" w:eastAsia="Arial Unicode MS" w:hAnsi="Times New Roman" w:cs="Arial Unicode MS"/>
          <w:b/>
          <w:kern w:val="0"/>
          <w:sz w:val="24"/>
          <w:szCs w:val="24"/>
          <w:lang w:eastAsia="lv-LV"/>
          <w14:ligatures w14:val="none"/>
        </w:rPr>
      </w:pPr>
      <w:bookmarkStart w:id="403" w:name="_Hlk183621309"/>
      <w:r w:rsidRPr="00EE1215">
        <w:rPr>
          <w:rFonts w:ascii="Times New Roman" w:eastAsia="Arial Unicode MS" w:hAnsi="Times New Roman" w:cs="Arial Unicode MS"/>
          <w:b/>
          <w:kern w:val="0"/>
          <w:sz w:val="24"/>
          <w:szCs w:val="24"/>
          <w:lang w:eastAsia="lv-LV"/>
          <w14:ligatures w14:val="none"/>
        </w:rPr>
        <w:t>Par zemes vienību ar kadastra apzīmējumiem 7058 009 0027 un 7058 008 0017 Indrānu pagastā, Madonas novadā sadalīšanu</w:t>
      </w:r>
    </w:p>
    <w:bookmarkEnd w:id="403"/>
    <w:p w14:paraId="2B1363BF" w14:textId="77777777" w:rsidR="00EE1215" w:rsidRPr="00EE1215" w:rsidRDefault="00EE1215" w:rsidP="004B4F5D">
      <w:pPr>
        <w:spacing w:after="0" w:line="240" w:lineRule="auto"/>
        <w:jc w:val="both"/>
        <w:rPr>
          <w:rFonts w:ascii="Times New Roman" w:eastAsia="Calibri" w:hAnsi="Times New Roman" w:cs="Times New Roman"/>
          <w:kern w:val="0"/>
          <w:sz w:val="24"/>
          <w:szCs w:val="24"/>
          <w14:ligatures w14:val="none"/>
        </w:rPr>
      </w:pPr>
    </w:p>
    <w:p w14:paraId="21E67027" w14:textId="77777777" w:rsidR="00EE1215" w:rsidRPr="00EE1215" w:rsidRDefault="00EE1215" w:rsidP="004B4F5D">
      <w:pPr>
        <w:spacing w:before="100" w:beforeAutospacing="1" w:after="0" w:line="240" w:lineRule="auto"/>
        <w:ind w:firstLine="720"/>
        <w:contextualSpacing/>
        <w:jc w:val="both"/>
        <w:rPr>
          <w:rFonts w:ascii="Times New Roman" w:eastAsia="Calibri" w:hAnsi="Times New Roman" w:cs="Times New Roman"/>
          <w:kern w:val="0"/>
          <w:sz w:val="24"/>
          <w:szCs w:val="24"/>
          <w14:ligatures w14:val="none"/>
        </w:rPr>
      </w:pPr>
      <w:r w:rsidRPr="00EE1215">
        <w:rPr>
          <w:rFonts w:ascii="Times New Roman" w:eastAsia="Calibri" w:hAnsi="Times New Roman" w:cs="Times New Roman"/>
          <w:kern w:val="0"/>
          <w:sz w:val="24"/>
          <w:szCs w:val="24"/>
          <w14:ligatures w14:val="none"/>
        </w:rPr>
        <w:t xml:space="preserve">Madonas novada pašvaldībā saņemts AS “Latvijas valsts meži” Nekustamo īpašumu pārvaldes 2024. gada 14. oktobra iesniegums Nr. 4.1-2_07js_260_24_1017 (reģistrēts Madonas novada pašvaldībā 2024. gada 14. oktobrī ar </w:t>
      </w:r>
      <w:proofErr w:type="spellStart"/>
      <w:r w:rsidRPr="00EE1215">
        <w:rPr>
          <w:rFonts w:ascii="Times New Roman" w:eastAsia="Calibri" w:hAnsi="Times New Roman" w:cs="Times New Roman"/>
          <w:kern w:val="0"/>
          <w:sz w:val="24"/>
          <w:szCs w:val="24"/>
          <w14:ligatures w14:val="none"/>
        </w:rPr>
        <w:t>reģ</w:t>
      </w:r>
      <w:proofErr w:type="spellEnd"/>
      <w:r w:rsidRPr="00EE1215">
        <w:rPr>
          <w:rFonts w:ascii="Times New Roman" w:eastAsia="Calibri" w:hAnsi="Times New Roman" w:cs="Times New Roman"/>
          <w:kern w:val="0"/>
          <w:sz w:val="24"/>
          <w:szCs w:val="24"/>
          <w14:ligatures w14:val="none"/>
        </w:rPr>
        <w:t xml:space="preserve">. Nr. </w:t>
      </w:r>
      <w:r w:rsidRPr="00EE1215">
        <w:rPr>
          <w:rFonts w:ascii="Times New Roman" w:eastAsia="Calibri" w:hAnsi="Times New Roman" w:cs="Times New Roman"/>
          <w:kern w:val="0"/>
          <w:sz w:val="24"/>
          <w:szCs w:val="24"/>
          <w:shd w:val="clear" w:color="auto" w:fill="FFFFFF"/>
          <w14:ligatures w14:val="none"/>
        </w:rPr>
        <w:t xml:space="preserve">2.1.3.1/24/3654), ar </w:t>
      </w:r>
      <w:r w:rsidRPr="00EE1215">
        <w:rPr>
          <w:rFonts w:ascii="Times New Roman" w:eastAsia="Calibri" w:hAnsi="Times New Roman" w:cs="Times New Roman"/>
          <w:kern w:val="0"/>
          <w:sz w:val="24"/>
          <w:szCs w:val="24"/>
          <w14:ligatures w14:val="none"/>
        </w:rPr>
        <w:t>lūgumu ļaut sadalīt īpašuma “Indrāni-</w:t>
      </w:r>
      <w:proofErr w:type="spellStart"/>
      <w:r w:rsidRPr="00EE1215">
        <w:rPr>
          <w:rFonts w:ascii="Times New Roman" w:eastAsia="Calibri" w:hAnsi="Times New Roman" w:cs="Times New Roman"/>
          <w:kern w:val="0"/>
          <w:sz w:val="24"/>
          <w:szCs w:val="24"/>
          <w14:ligatures w14:val="none"/>
        </w:rPr>
        <w:t>Liedeskrogs</w:t>
      </w:r>
      <w:proofErr w:type="spellEnd"/>
      <w:r w:rsidRPr="00EE1215">
        <w:rPr>
          <w:rFonts w:ascii="Times New Roman" w:eastAsia="Calibri" w:hAnsi="Times New Roman" w:cs="Times New Roman"/>
          <w:kern w:val="0"/>
          <w:sz w:val="24"/>
          <w:szCs w:val="24"/>
          <w14:ligatures w14:val="none"/>
        </w:rPr>
        <w:t xml:space="preserve">” ar kadastra numuru 7058 004 0116, kas atrodas Indrānu pagastā, Madonas novadā, </w:t>
      </w:r>
      <w:bookmarkStart w:id="404" w:name="_Hlk65831982"/>
      <w:r w:rsidRPr="00EE1215">
        <w:rPr>
          <w:rFonts w:ascii="Times New Roman" w:eastAsia="Calibri" w:hAnsi="Times New Roman" w:cs="Times New Roman"/>
          <w:kern w:val="0"/>
          <w:sz w:val="24"/>
          <w:szCs w:val="24"/>
          <w14:ligatures w14:val="none"/>
        </w:rPr>
        <w:t xml:space="preserve">zemes vienības ar kadastra apzīmējumiem </w:t>
      </w:r>
      <w:bookmarkEnd w:id="404"/>
      <w:r w:rsidRPr="00EE1215">
        <w:rPr>
          <w:rFonts w:ascii="Times New Roman" w:eastAsia="Calibri" w:hAnsi="Times New Roman" w:cs="Times New Roman"/>
          <w:kern w:val="0"/>
          <w:sz w:val="24"/>
          <w:szCs w:val="24"/>
          <w14:ligatures w14:val="none"/>
        </w:rPr>
        <w:t xml:space="preserve">7058 008 0017 un 7058 009 0027 un </w:t>
      </w:r>
      <w:bookmarkStart w:id="405" w:name="_Hlk65832105"/>
      <w:r w:rsidRPr="00EE1215">
        <w:rPr>
          <w:rFonts w:ascii="Times New Roman" w:eastAsia="Calibri" w:hAnsi="Times New Roman" w:cs="Times New Roman"/>
          <w:kern w:val="0"/>
          <w:sz w:val="24"/>
          <w:szCs w:val="24"/>
          <w14:ligatures w14:val="none"/>
        </w:rPr>
        <w:t>daļu no tām - aptuveni 2.3 km garumā, 12 metri platumā</w:t>
      </w:r>
      <w:bookmarkEnd w:id="405"/>
      <w:r w:rsidRPr="00EE1215">
        <w:rPr>
          <w:rFonts w:ascii="Times New Roman" w:eastAsia="Calibri" w:hAnsi="Times New Roman" w:cs="Times New Roman"/>
          <w:kern w:val="0"/>
          <w:sz w:val="24"/>
          <w:szCs w:val="24"/>
          <w14:ligatures w14:val="none"/>
        </w:rPr>
        <w:t xml:space="preserve"> un 2.82 ha platībā nodot valstij, LR Zemkopības Ministrijas personā, bez atlīdzības, Meža likumā noteiktās valsts meža apsaimniekošanas un aizsardzības funkcijas īstenošanai. </w:t>
      </w:r>
    </w:p>
    <w:p w14:paraId="206952E0" w14:textId="77777777" w:rsidR="00EE1215" w:rsidRPr="00EE1215" w:rsidRDefault="00EE1215" w:rsidP="004B4F5D">
      <w:pPr>
        <w:spacing w:before="100" w:beforeAutospacing="1" w:after="135" w:line="240" w:lineRule="auto"/>
        <w:contextualSpacing/>
        <w:jc w:val="both"/>
        <w:rPr>
          <w:rFonts w:ascii="Times New Roman" w:eastAsia="Calibri" w:hAnsi="Times New Roman" w:cs="Times New Roman"/>
          <w:kern w:val="0"/>
          <w:sz w:val="24"/>
          <w:szCs w:val="24"/>
          <w14:ligatures w14:val="none"/>
        </w:rPr>
      </w:pPr>
      <w:r w:rsidRPr="00EE1215">
        <w:rPr>
          <w:rFonts w:ascii="Times New Roman" w:eastAsia="Calibri" w:hAnsi="Times New Roman" w:cs="Times New Roman"/>
          <w:kern w:val="0"/>
          <w:sz w:val="24"/>
          <w:szCs w:val="24"/>
          <w14:ligatures w14:val="none"/>
        </w:rPr>
        <w:tab/>
        <w:t>Saskaņā ar Valsts zemes dienesta nekustamā īpašuma Valsts kadastra informācijas sistēmā pieejamo informāciju, īpašums “Indrāni-</w:t>
      </w:r>
      <w:proofErr w:type="spellStart"/>
      <w:r w:rsidRPr="00EE1215">
        <w:rPr>
          <w:rFonts w:ascii="Times New Roman" w:eastAsia="Calibri" w:hAnsi="Times New Roman" w:cs="Times New Roman"/>
          <w:kern w:val="0"/>
          <w:sz w:val="24"/>
          <w:szCs w:val="24"/>
          <w14:ligatures w14:val="none"/>
        </w:rPr>
        <w:t>Liedeskrogs</w:t>
      </w:r>
      <w:proofErr w:type="spellEnd"/>
      <w:r w:rsidRPr="00EE1215">
        <w:rPr>
          <w:rFonts w:ascii="Times New Roman" w:eastAsia="Calibri" w:hAnsi="Times New Roman" w:cs="Times New Roman"/>
          <w:kern w:val="0"/>
          <w:sz w:val="24"/>
          <w:szCs w:val="24"/>
          <w14:ligatures w14:val="none"/>
        </w:rPr>
        <w:t>” ar kadastra numuru 7058 004 0116 sastāv no piecām zemes vienībām, tai skaitā,  zemes vienībām ar kadastra apzīmējumiem 7058 008 0017 un 7058 009 0027, un ir piekritīgs Madonas novada pašvaldībai. Īpašums “Indrāni-</w:t>
      </w:r>
      <w:proofErr w:type="spellStart"/>
      <w:r w:rsidRPr="00EE1215">
        <w:rPr>
          <w:rFonts w:ascii="Times New Roman" w:eastAsia="Calibri" w:hAnsi="Times New Roman" w:cs="Times New Roman"/>
          <w:kern w:val="0"/>
          <w:sz w:val="24"/>
          <w:szCs w:val="24"/>
          <w14:ligatures w14:val="none"/>
        </w:rPr>
        <w:t>Liedeskrogs</w:t>
      </w:r>
      <w:proofErr w:type="spellEnd"/>
      <w:r w:rsidRPr="00EE1215">
        <w:rPr>
          <w:rFonts w:ascii="Times New Roman" w:eastAsia="Calibri" w:hAnsi="Times New Roman" w:cs="Times New Roman"/>
          <w:kern w:val="0"/>
          <w:sz w:val="24"/>
          <w:szCs w:val="24"/>
          <w14:ligatures w14:val="none"/>
        </w:rPr>
        <w:t xml:space="preserve">” ar kadastra numuru 7058 004 0116 nav reģistrēts Zemesgrāmatā. </w:t>
      </w:r>
    </w:p>
    <w:p w14:paraId="039D1287" w14:textId="77777777" w:rsidR="00EE1215" w:rsidRPr="00EE1215" w:rsidRDefault="00EE1215" w:rsidP="004B4F5D">
      <w:pPr>
        <w:spacing w:before="100" w:beforeAutospacing="1" w:after="135" w:line="240" w:lineRule="auto"/>
        <w:ind w:firstLine="720"/>
        <w:contextualSpacing/>
        <w:jc w:val="both"/>
        <w:rPr>
          <w:rFonts w:ascii="Times New Roman" w:eastAsia="Calibri" w:hAnsi="Times New Roman" w:cs="Times New Roman"/>
          <w:i/>
          <w:iCs/>
          <w:kern w:val="0"/>
          <w:sz w:val="24"/>
          <w:szCs w:val="24"/>
          <w14:ligatures w14:val="none"/>
        </w:rPr>
      </w:pPr>
      <w:r w:rsidRPr="00EE1215">
        <w:rPr>
          <w:rFonts w:ascii="Times New Roman" w:eastAsia="Calibri" w:hAnsi="Times New Roman" w:cs="Times New Roman"/>
          <w:kern w:val="0"/>
          <w:sz w:val="24"/>
          <w:szCs w:val="24"/>
          <w14:ligatures w14:val="none"/>
        </w:rPr>
        <w:t xml:space="preserve">Zemes ierīcības likuma, Pārejas noteikumu 1. punkts, nosaka, </w:t>
      </w:r>
      <w:r w:rsidRPr="00EE1215">
        <w:rPr>
          <w:rFonts w:ascii="Times New Roman" w:eastAsia="Calibri" w:hAnsi="Times New Roman" w:cs="Times New Roman"/>
          <w:i/>
          <w:iCs/>
          <w:kern w:val="0"/>
          <w:sz w:val="24"/>
          <w:szCs w:val="24"/>
          <w14:ligatures w14:val="none"/>
        </w:rPr>
        <w:t>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3BDC6C88" w14:textId="77777777" w:rsidR="00EE1215" w:rsidRPr="00EE1215" w:rsidRDefault="00EE1215" w:rsidP="004B4F5D">
      <w:pPr>
        <w:spacing w:before="100" w:beforeAutospacing="1" w:after="135" w:line="240" w:lineRule="auto"/>
        <w:ind w:firstLine="720"/>
        <w:contextualSpacing/>
        <w:jc w:val="both"/>
        <w:rPr>
          <w:rFonts w:ascii="Times New Roman" w:eastAsia="Calibri" w:hAnsi="Times New Roman" w:cs="Times New Roman"/>
          <w:kern w:val="0"/>
          <w:sz w:val="24"/>
          <w14:ligatures w14:val="none"/>
        </w:rPr>
      </w:pPr>
      <w:r w:rsidRPr="00EE1215">
        <w:rPr>
          <w:rFonts w:ascii="Times New Roman" w:eastAsia="Calibri" w:hAnsi="Times New Roman" w:cs="Times New Roman"/>
          <w:kern w:val="0"/>
          <w:sz w:val="24"/>
          <w14:ligatures w14:val="none"/>
        </w:rPr>
        <w:t>Atbilstoši Nekustamā īpašuma valsts kadastra informācijas sistēmā (NĪVKIS) pieejamai informācijai zemes vienību ar kadastra apzīmējumiem 7058 008 0017 un 7058 009 0027 nekustamā īpašuma lietošanas mērķis ir - zeme dzelzceļa infrastruktūras zemes nodalījuma joslā un ceļu zemes nodalījuma joslā (NĪVKIS kods – 1101).</w:t>
      </w:r>
    </w:p>
    <w:p w14:paraId="123C6CAF" w14:textId="77777777" w:rsidR="00EE1215" w:rsidRPr="00EE1215" w:rsidRDefault="00EE1215" w:rsidP="004B4F5D">
      <w:pPr>
        <w:spacing w:before="100" w:beforeAutospacing="1" w:after="135" w:line="240" w:lineRule="auto"/>
        <w:ind w:firstLine="709"/>
        <w:contextualSpacing/>
        <w:jc w:val="both"/>
        <w:rPr>
          <w:rFonts w:ascii="Times New Roman" w:eastAsia="Calibri" w:hAnsi="Times New Roman" w:cs="Times New Roman"/>
          <w:kern w:val="0"/>
          <w:sz w:val="24"/>
          <w14:ligatures w14:val="none"/>
        </w:rPr>
      </w:pPr>
      <w:r w:rsidRPr="00EE1215">
        <w:rPr>
          <w:rFonts w:ascii="Times New Roman" w:eastAsia="Calibri" w:hAnsi="Times New Roman" w:cs="Times New Roman"/>
          <w:kern w:val="0"/>
          <w:sz w:val="24"/>
          <w14:ligatures w14:val="none"/>
        </w:rPr>
        <w:t>Uz zemes vienībām ar kadastra apzīmējumiem 7058 008 0017 un 7058 009 0027 atrodas Madonas novada pašvaldības bilancē esoša inženierbūve – ceļš - Indrāni-</w:t>
      </w:r>
      <w:proofErr w:type="spellStart"/>
      <w:r w:rsidRPr="00EE1215">
        <w:rPr>
          <w:rFonts w:ascii="Times New Roman" w:eastAsia="Calibri" w:hAnsi="Times New Roman" w:cs="Times New Roman"/>
          <w:kern w:val="0"/>
          <w:sz w:val="24"/>
          <w14:ligatures w14:val="none"/>
        </w:rPr>
        <w:t>Liedeskrogs</w:t>
      </w:r>
      <w:proofErr w:type="spellEnd"/>
      <w:r w:rsidRPr="00EE1215">
        <w:rPr>
          <w:rFonts w:ascii="Times New Roman" w:eastAsia="Calibri" w:hAnsi="Times New Roman" w:cs="Times New Roman"/>
          <w:kern w:val="0"/>
          <w:sz w:val="24"/>
          <w14:ligatures w14:val="none"/>
        </w:rPr>
        <w:t xml:space="preserve"> ar kopējo garumu aptuveni 11.41 km garumā un 5.0 m platumā.</w:t>
      </w:r>
    </w:p>
    <w:p w14:paraId="33222FCB" w14:textId="5DFA236D" w:rsidR="00EE1215" w:rsidRPr="00EE1215" w:rsidRDefault="00EE1215" w:rsidP="004B4F5D">
      <w:pPr>
        <w:spacing w:before="100" w:beforeAutospacing="1" w:after="135" w:line="240" w:lineRule="auto"/>
        <w:ind w:firstLine="709"/>
        <w:contextualSpacing/>
        <w:jc w:val="both"/>
        <w:rPr>
          <w:rFonts w:ascii="Times New Roman" w:eastAsia="Calibri" w:hAnsi="Times New Roman" w:cs="Times New Roman"/>
          <w:iCs/>
          <w:kern w:val="0"/>
          <w:sz w:val="24"/>
          <w14:ligatures w14:val="none"/>
        </w:rPr>
      </w:pPr>
      <w:r w:rsidRPr="00EE1215">
        <w:rPr>
          <w:rFonts w:ascii="Times New Roman" w:eastAsia="Calibri" w:hAnsi="Times New Roman" w:cs="Times New Roman"/>
          <w:iCs/>
          <w:kern w:val="0"/>
          <w:sz w:val="24"/>
          <w14:ligatures w14:val="none"/>
        </w:rPr>
        <w:t>Publiskas personas mantas atsavināšanas likuma 42.</w:t>
      </w:r>
      <w:r>
        <w:rPr>
          <w:rFonts w:ascii="Times New Roman" w:eastAsia="Calibri" w:hAnsi="Times New Roman" w:cs="Times New Roman"/>
          <w:iCs/>
          <w:kern w:val="0"/>
          <w:sz w:val="24"/>
          <w14:ligatures w14:val="none"/>
        </w:rPr>
        <w:t> </w:t>
      </w:r>
      <w:r w:rsidRPr="00EE1215">
        <w:rPr>
          <w:rFonts w:ascii="Times New Roman" w:eastAsia="Calibri" w:hAnsi="Times New Roman" w:cs="Times New Roman"/>
          <w:iCs/>
          <w:kern w:val="0"/>
          <w:sz w:val="24"/>
          <w14:ligatures w14:val="none"/>
        </w:rPr>
        <w:t xml:space="preserve">panta otrā daļa nosaka, </w:t>
      </w:r>
      <w:r w:rsidRPr="00EE1215">
        <w:rPr>
          <w:rFonts w:ascii="Times New Roman" w:eastAsia="Calibri" w:hAnsi="Times New Roman" w:cs="Times New Roman"/>
          <w:i/>
          <w:kern w:val="0"/>
          <w:sz w:val="24"/>
          <w14:ligatures w14:val="none"/>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41905DC1" w14:textId="602DFE1D" w:rsidR="00EE1215" w:rsidRPr="00EE1215" w:rsidRDefault="00EE1215" w:rsidP="004B4F5D">
      <w:pPr>
        <w:spacing w:before="100" w:beforeAutospacing="1" w:after="0" w:line="240" w:lineRule="auto"/>
        <w:ind w:firstLine="709"/>
        <w:contextualSpacing/>
        <w:jc w:val="both"/>
        <w:rPr>
          <w:rFonts w:ascii="Times New Roman" w:eastAsia="Calibri" w:hAnsi="Times New Roman" w:cs="Times New Roman"/>
          <w:i/>
          <w:kern w:val="0"/>
          <w:sz w:val="24"/>
          <w14:ligatures w14:val="none"/>
        </w:rPr>
      </w:pPr>
      <w:r w:rsidRPr="00EE1215">
        <w:rPr>
          <w:rFonts w:ascii="Times New Roman" w:eastAsia="Calibri" w:hAnsi="Times New Roman" w:cs="Times New Roman"/>
          <w:iCs/>
          <w:kern w:val="0"/>
          <w:sz w:val="24"/>
          <w14:ligatures w14:val="none"/>
        </w:rPr>
        <w:lastRenderedPageBreak/>
        <w:t>Publiskas personas mantas atsavināšanas likuma 43.</w:t>
      </w:r>
      <w:r>
        <w:rPr>
          <w:rFonts w:ascii="Times New Roman" w:eastAsia="Calibri" w:hAnsi="Times New Roman" w:cs="Times New Roman"/>
          <w:iCs/>
          <w:kern w:val="0"/>
          <w:sz w:val="24"/>
          <w14:ligatures w14:val="none"/>
        </w:rPr>
        <w:t> </w:t>
      </w:r>
      <w:r w:rsidRPr="00EE1215">
        <w:rPr>
          <w:rFonts w:ascii="Times New Roman" w:eastAsia="Calibri" w:hAnsi="Times New Roman" w:cs="Times New Roman"/>
          <w:iCs/>
          <w:kern w:val="0"/>
          <w:sz w:val="24"/>
          <w14:ligatures w14:val="none"/>
        </w:rPr>
        <w:t xml:space="preserve">pants nosaka, ka </w:t>
      </w:r>
      <w:r w:rsidRPr="00EE1215">
        <w:rPr>
          <w:rFonts w:ascii="Times New Roman" w:eastAsia="Calibri" w:hAnsi="Times New Roman" w:cs="Times New Roman"/>
          <w:i/>
          <w:kern w:val="0"/>
          <w:sz w:val="24"/>
          <w14:ligatures w14:val="none"/>
        </w:rPr>
        <w:t>šā likuma 42. un 42.</w:t>
      </w:r>
      <w:r w:rsidRPr="00EE1215">
        <w:rPr>
          <w:rFonts w:ascii="Times New Roman" w:eastAsia="Calibri" w:hAnsi="Times New Roman" w:cs="Times New Roman"/>
          <w:i/>
          <w:kern w:val="0"/>
          <w:sz w:val="24"/>
          <w:vertAlign w:val="superscript"/>
          <w14:ligatures w14:val="none"/>
        </w:rPr>
        <w:t>1</w:t>
      </w:r>
      <w:r w:rsidRPr="00EE1215">
        <w:rPr>
          <w:rFonts w:ascii="Times New Roman" w:eastAsia="Calibri" w:hAnsi="Times New Roman" w:cs="Times New Roman"/>
          <w:i/>
          <w:kern w:val="0"/>
          <w:sz w:val="24"/>
          <w14:ligatures w14:val="none"/>
        </w:rPr>
        <w:t xml:space="preserve"> pantā minētajos gadījumos lēmumu par publiskas personas mantas nodošanu īpašumā bez atlīdzības pieņem šā likuma 5. un 6. pantā minētās institūcijas (amatpersonas).</w:t>
      </w:r>
    </w:p>
    <w:p w14:paraId="5A699B3D" w14:textId="77777777" w:rsidR="00EE1215" w:rsidRPr="00EE1215" w:rsidRDefault="00EE1215" w:rsidP="004B4F5D">
      <w:pPr>
        <w:spacing w:before="100" w:beforeAutospacing="1" w:after="0" w:line="240" w:lineRule="auto"/>
        <w:ind w:firstLine="720"/>
        <w:contextualSpacing/>
        <w:jc w:val="both"/>
        <w:rPr>
          <w:rFonts w:ascii="Times New Roman" w:eastAsia="Calibri" w:hAnsi="Times New Roman" w:cs="Times New Roman"/>
          <w:i/>
          <w:iCs/>
          <w:kern w:val="0"/>
          <w:sz w:val="24"/>
          <w:szCs w:val="24"/>
          <w:shd w:val="clear" w:color="auto" w:fill="FFFFFF"/>
          <w14:ligatures w14:val="none"/>
        </w:rPr>
      </w:pPr>
      <w:r w:rsidRPr="00EE1215">
        <w:rPr>
          <w:rFonts w:ascii="Times New Roman" w:eastAsia="Calibri" w:hAnsi="Times New Roman" w:cs="Times New Roman"/>
          <w:iCs/>
          <w:kern w:val="0"/>
          <w:sz w:val="24"/>
          <w14:ligatures w14:val="none"/>
        </w:rPr>
        <w:t xml:space="preserve">Pašvaldību likuma 10. panta pirmās daļas 16. punkts nosaka, </w:t>
      </w:r>
      <w:r w:rsidRPr="00EE1215">
        <w:rPr>
          <w:rFonts w:ascii="Times New Roman" w:eastAsia="Calibri" w:hAnsi="Times New Roman" w:cs="Times New Roman"/>
          <w:kern w:val="0"/>
          <w:sz w:val="24"/>
          <w:szCs w:val="24"/>
          <w14:ligatures w14:val="none"/>
        </w:rPr>
        <w:t xml:space="preserve">ka tikai pašvaldības dome var </w:t>
      </w:r>
      <w:r w:rsidRPr="00EE1215">
        <w:rPr>
          <w:rFonts w:ascii="Times New Roman" w:eastAsia="Calibri" w:hAnsi="Times New Roman" w:cs="Times New Roman"/>
          <w:i/>
          <w:iCs/>
          <w:kern w:val="0"/>
          <w:sz w:val="24"/>
          <w:szCs w:val="24"/>
          <w:shd w:val="clear" w:color="auto" w:fill="FFFFFF"/>
          <w14:ligatures w14:val="none"/>
        </w:rPr>
        <w:t>lemt par pašvaldības nekustamā īpašuma atsavināšanu un apgrūtināšanu, kā arī par nekustamā īpašuma iegūšanu.</w:t>
      </w:r>
    </w:p>
    <w:p w14:paraId="3ACE9BA0" w14:textId="7F7C123F" w:rsidR="00543B71" w:rsidRDefault="00EE1215" w:rsidP="004B4F5D">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EE1215">
        <w:rPr>
          <w:rFonts w:ascii="Times New Roman" w:eastAsia="Calibri" w:hAnsi="Times New Roman" w:cs="Times New Roman"/>
          <w:iCs/>
          <w:kern w:val="0"/>
          <w:sz w:val="24"/>
          <w14:ligatures w14:val="none"/>
        </w:rPr>
        <w:t>Pamatojoties uz Publiskas personas mantas atsavināšanas likuma 42.</w:t>
      </w:r>
      <w:r>
        <w:rPr>
          <w:rFonts w:ascii="Times New Roman" w:eastAsia="Calibri" w:hAnsi="Times New Roman" w:cs="Times New Roman"/>
          <w:iCs/>
          <w:kern w:val="0"/>
          <w:sz w:val="24"/>
          <w14:ligatures w14:val="none"/>
        </w:rPr>
        <w:t> </w:t>
      </w:r>
      <w:r w:rsidRPr="00EE1215">
        <w:rPr>
          <w:rFonts w:ascii="Times New Roman" w:eastAsia="Calibri" w:hAnsi="Times New Roman" w:cs="Times New Roman"/>
          <w:iCs/>
          <w:kern w:val="0"/>
          <w:sz w:val="24"/>
          <w14:ligatures w14:val="none"/>
        </w:rPr>
        <w:t>panta otro daļu un 43.</w:t>
      </w:r>
      <w:r>
        <w:rPr>
          <w:rFonts w:ascii="Times New Roman" w:eastAsia="Calibri" w:hAnsi="Times New Roman" w:cs="Times New Roman"/>
          <w:iCs/>
          <w:kern w:val="0"/>
          <w:sz w:val="24"/>
          <w14:ligatures w14:val="none"/>
        </w:rPr>
        <w:t> </w:t>
      </w:r>
      <w:r w:rsidRPr="00EE1215">
        <w:rPr>
          <w:rFonts w:ascii="Times New Roman" w:eastAsia="Calibri" w:hAnsi="Times New Roman" w:cs="Times New Roman"/>
          <w:iCs/>
          <w:kern w:val="0"/>
          <w:sz w:val="24"/>
          <w14:ligatures w14:val="none"/>
        </w:rPr>
        <w:t xml:space="preserve">pantu, </w:t>
      </w:r>
      <w:r w:rsidRPr="00EE1215">
        <w:rPr>
          <w:rFonts w:ascii="Times New Roman" w:eastAsia="Calibri" w:hAnsi="Times New Roman" w:cs="Times New Roman"/>
          <w:kern w:val="0"/>
          <w:sz w:val="24"/>
          <w:szCs w:val="24"/>
          <w14:ligatures w14:val="none"/>
        </w:rPr>
        <w:t>Pašvaldību likuma 10. panta pirmās daļas 16. punktu un Zemes ierīcības likuma Pārejas noteikumu 1. punktu,</w:t>
      </w:r>
      <w:r w:rsidRPr="00EE1215">
        <w:rPr>
          <w:rFonts w:ascii="Times New Roman" w:eastAsia="Calibri" w:hAnsi="Times New Roman" w:cs="Times New Roman"/>
          <w:iCs/>
          <w:kern w:val="0"/>
          <w:sz w:val="24"/>
          <w14:ligatures w14:val="none"/>
        </w:rPr>
        <w:t xml:space="preserve"> </w:t>
      </w:r>
      <w:r w:rsidRPr="00EE1215">
        <w:rPr>
          <w:rFonts w:ascii="Times New Roman" w:eastAsia="Calibri" w:hAnsi="Times New Roman" w:cs="Times New Roman"/>
          <w:iCs/>
          <w:kern w:val="0"/>
          <w:sz w:val="24"/>
          <w:szCs w:val="24"/>
          <w14:ligatures w14:val="none"/>
        </w:rPr>
        <w:t>ņemot vērā 13.11.2024. Uzņēmējdarbības, teritoriālo un vides jautājumu komitejas atzinumu,</w:t>
      </w:r>
      <w:r w:rsidRPr="00EE1215">
        <w:rPr>
          <w:rFonts w:ascii="Times New Roman" w:eastAsia="Calibri" w:hAnsi="Times New Roman" w:cs="Times New Roman"/>
          <w:iCs/>
          <w:kern w:val="0"/>
          <w:sz w:val="24"/>
          <w14:ligatures w14:val="none"/>
        </w:rPr>
        <w:t xml:space="preserve"> </w:t>
      </w:r>
      <w:r w:rsidR="00543B71">
        <w:rPr>
          <w:rFonts w:ascii="Times New Roman" w:eastAsia="Times New Roman" w:hAnsi="Times New Roman" w:cs="Times New Roman"/>
          <w:kern w:val="0"/>
          <w:sz w:val="24"/>
          <w:szCs w:val="24"/>
          <w:lang w:eastAsia="lo-LA" w:bidi="lo-LA"/>
          <w14:ligatures w14:val="none"/>
        </w:rPr>
        <w:t>atklāti balsojot</w:t>
      </w:r>
      <w:r w:rsidR="00543B71">
        <w:rPr>
          <w:rFonts w:ascii="Times New Roman" w:eastAsia="Times New Roman" w:hAnsi="Times New Roman" w:cs="Times New Roman"/>
          <w:b/>
          <w:kern w:val="0"/>
          <w:sz w:val="24"/>
          <w:szCs w:val="24"/>
          <w:lang w:eastAsia="lo-LA" w:bidi="lo-LA"/>
          <w14:ligatures w14:val="none"/>
        </w:rPr>
        <w:t>: PAR – 1</w:t>
      </w:r>
      <w:r w:rsidR="008A6807">
        <w:rPr>
          <w:rFonts w:ascii="Times New Roman" w:eastAsia="Times New Roman" w:hAnsi="Times New Roman" w:cs="Times New Roman"/>
          <w:b/>
          <w:kern w:val="0"/>
          <w:sz w:val="24"/>
          <w:szCs w:val="24"/>
          <w:lang w:eastAsia="lo-LA" w:bidi="lo-LA"/>
          <w14:ligatures w14:val="none"/>
        </w:rPr>
        <w:t>6</w:t>
      </w:r>
      <w:r w:rsidR="00543B71">
        <w:rPr>
          <w:rFonts w:ascii="Times New Roman" w:eastAsia="Times New Roman" w:hAnsi="Times New Roman" w:cs="Times New Roman"/>
          <w:b/>
          <w:kern w:val="0"/>
          <w:sz w:val="24"/>
          <w:szCs w:val="24"/>
          <w:lang w:eastAsia="lo-LA" w:bidi="lo-LA"/>
          <w14:ligatures w14:val="none"/>
        </w:rPr>
        <w:t xml:space="preserve"> </w:t>
      </w:r>
      <w:r w:rsidR="00543B71">
        <w:rPr>
          <w:rFonts w:ascii="Times New Roman" w:eastAsia="Times New Roman" w:hAnsi="Times New Roman" w:cs="Times New Roman"/>
          <w:bCs/>
          <w:kern w:val="0"/>
          <w:sz w:val="24"/>
          <w:szCs w:val="24"/>
          <w:lang w:eastAsia="lo-LA" w:bidi="lo-LA"/>
          <w14:ligatures w14:val="none"/>
        </w:rPr>
        <w:t>(</w:t>
      </w:r>
      <w:r w:rsidR="00543B71">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543B71">
        <w:rPr>
          <w:rFonts w:ascii="Times New Roman" w:eastAsia="Times New Roman" w:hAnsi="Times New Roman" w:cs="Times New Roman"/>
          <w:bCs/>
          <w:kern w:val="0"/>
          <w:sz w:val="24"/>
          <w:szCs w:val="24"/>
          <w:lang w:eastAsia="lo-LA" w:bidi="lo-LA"/>
          <w14:ligatures w14:val="none"/>
        </w:rPr>
        <w:t xml:space="preserve">), </w:t>
      </w:r>
      <w:r w:rsidR="00543B71">
        <w:rPr>
          <w:rFonts w:ascii="Times New Roman" w:eastAsia="Times New Roman" w:hAnsi="Times New Roman" w:cs="Times New Roman"/>
          <w:b/>
          <w:kern w:val="0"/>
          <w:sz w:val="24"/>
          <w:szCs w:val="24"/>
          <w:lang w:eastAsia="lo-LA" w:bidi="lo-LA"/>
          <w14:ligatures w14:val="none"/>
        </w:rPr>
        <w:t>PRET - NAV, ATTURAS - NAV</w:t>
      </w:r>
      <w:r w:rsidR="00543B71">
        <w:rPr>
          <w:rFonts w:ascii="Times New Roman" w:eastAsia="Times New Roman" w:hAnsi="Times New Roman" w:cs="Times New Roman"/>
          <w:kern w:val="0"/>
          <w:sz w:val="24"/>
          <w:szCs w:val="24"/>
          <w:lang w:eastAsia="lo-LA" w:bidi="lo-LA"/>
          <w14:ligatures w14:val="none"/>
        </w:rPr>
        <w:t xml:space="preserve">, Madonas novada pašvaldības dome </w:t>
      </w:r>
      <w:r w:rsidR="00543B71">
        <w:rPr>
          <w:rFonts w:ascii="Times New Roman" w:eastAsia="Times New Roman" w:hAnsi="Times New Roman" w:cs="Times New Roman"/>
          <w:b/>
          <w:kern w:val="0"/>
          <w:sz w:val="24"/>
          <w:szCs w:val="24"/>
          <w:lang w:eastAsia="lo-LA" w:bidi="lo-LA"/>
          <w14:ligatures w14:val="none"/>
        </w:rPr>
        <w:t>NOLEMJ</w:t>
      </w:r>
      <w:r w:rsidR="00543B71">
        <w:rPr>
          <w:rFonts w:ascii="Times New Roman" w:eastAsia="Times New Roman" w:hAnsi="Times New Roman" w:cs="Times New Roman"/>
          <w:kern w:val="0"/>
          <w:sz w:val="24"/>
          <w:szCs w:val="24"/>
          <w:lang w:eastAsia="lo-LA" w:bidi="lo-LA"/>
          <w14:ligatures w14:val="none"/>
        </w:rPr>
        <w:t>:</w:t>
      </w:r>
      <w:r w:rsidR="00543B71">
        <w:rPr>
          <w:rFonts w:ascii="Times New Roman" w:eastAsia="Calibri" w:hAnsi="Times New Roman" w:cs="Times New Roman"/>
          <w:b/>
          <w:color w:val="000000"/>
          <w:kern w:val="0"/>
          <w:sz w:val="24"/>
          <w:szCs w:val="24"/>
          <w:lang w:eastAsia="hi-IN" w:bidi="hi-IN"/>
          <w14:ligatures w14:val="none"/>
        </w:rPr>
        <w:t xml:space="preserve">    </w:t>
      </w:r>
    </w:p>
    <w:p w14:paraId="5267C485" w14:textId="23350B97" w:rsidR="00EE1215" w:rsidRPr="00EE1215" w:rsidRDefault="00EE1215" w:rsidP="004B4F5D">
      <w:pPr>
        <w:spacing w:after="0" w:line="240" w:lineRule="auto"/>
        <w:ind w:firstLine="720"/>
        <w:jc w:val="both"/>
        <w:rPr>
          <w:rFonts w:ascii="Times New Roman" w:eastAsia="Times New Roman" w:hAnsi="Times New Roman" w:cs="Times New Roman"/>
          <w:iCs/>
          <w:kern w:val="0"/>
          <w:sz w:val="24"/>
          <w:szCs w:val="24"/>
          <w14:ligatures w14:val="none"/>
        </w:rPr>
      </w:pPr>
    </w:p>
    <w:p w14:paraId="71EB079E" w14:textId="77777777" w:rsidR="00EE1215" w:rsidRPr="00EE1215" w:rsidRDefault="00EE1215" w:rsidP="004B4F5D">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EE1215">
        <w:rPr>
          <w:rFonts w:ascii="Times New Roman" w:eastAsia="Times New Roman" w:hAnsi="Times New Roman" w:cs="Times New Roman"/>
          <w:iCs/>
          <w:kern w:val="0"/>
          <w:sz w:val="24"/>
          <w:szCs w:val="24"/>
          <w14:ligatures w14:val="none"/>
        </w:rPr>
        <w:t>Piekrist sadalīt pašvaldībai piekrītošās zemes vienības ar kadastra apzīmējumiem 7058 008 0017 un 7058 009 0027 un no atdalītajām daļām veidot vienu jaunu zemes vienību un divas jaunas, atsevišķas zemes vienība, kopā trīs jaunas zemes vienības, atbilstoši pielikumam (1.pielikums).</w:t>
      </w:r>
    </w:p>
    <w:p w14:paraId="6090286A" w14:textId="77777777" w:rsidR="00EE1215" w:rsidRPr="00EE1215" w:rsidRDefault="00EE1215" w:rsidP="004B4F5D">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EE1215">
        <w:rPr>
          <w:rFonts w:ascii="Times New Roman" w:eastAsia="Times New Roman" w:hAnsi="Times New Roman" w:cs="Times New Roman"/>
          <w:iCs/>
          <w:kern w:val="0"/>
          <w:sz w:val="24"/>
          <w:szCs w:val="24"/>
          <w14:ligatures w14:val="none"/>
        </w:rPr>
        <w:t>Jaunveidojamo</w:t>
      </w:r>
      <w:proofErr w:type="spellEnd"/>
      <w:r w:rsidRPr="00EE1215">
        <w:rPr>
          <w:rFonts w:ascii="Times New Roman" w:eastAsia="Times New Roman" w:hAnsi="Times New Roman" w:cs="Times New Roman"/>
          <w:iCs/>
          <w:kern w:val="0"/>
          <w:sz w:val="24"/>
          <w:szCs w:val="24"/>
          <w14:ligatures w14:val="none"/>
        </w:rPr>
        <w:t xml:space="preserve"> zemes vienībai aptuveni 2.82 ha platībā (pēc kadastrālās uzmērīšanas zemes vienības platība var tikt precizēta) iekļaut jauna nekustamā īpašuma sastāvā, kam piešķirt jaunu nosaukumu “</w:t>
      </w:r>
      <w:proofErr w:type="spellStart"/>
      <w:r w:rsidRPr="00EE1215">
        <w:rPr>
          <w:rFonts w:ascii="Times New Roman" w:eastAsia="Times New Roman" w:hAnsi="Times New Roman" w:cs="Times New Roman"/>
          <w:iCs/>
          <w:kern w:val="0"/>
          <w:sz w:val="24"/>
          <w:szCs w:val="24"/>
          <w14:ligatures w14:val="none"/>
        </w:rPr>
        <w:t>Silaviešu</w:t>
      </w:r>
      <w:proofErr w:type="spellEnd"/>
      <w:r w:rsidRPr="00EE1215">
        <w:rPr>
          <w:rFonts w:ascii="Times New Roman" w:eastAsia="Times New Roman" w:hAnsi="Times New Roman" w:cs="Times New Roman"/>
          <w:iCs/>
          <w:kern w:val="0"/>
          <w:sz w:val="24"/>
          <w:szCs w:val="24"/>
          <w14:ligatures w14:val="none"/>
        </w:rPr>
        <w:t xml:space="preserve"> ceļš”, Indrānu pagasts, Madonas novads un noteikt nekustamā īpašuma lietošanas mērķi - zeme dzelzceļa infrastruktūras zemes nodalījuma joslā un ceļu zemes nodalījuma joslā (NĪLM kods 1101).</w:t>
      </w:r>
    </w:p>
    <w:p w14:paraId="156B59A1" w14:textId="77777777" w:rsidR="00EE1215" w:rsidRPr="00EE1215" w:rsidRDefault="00EE1215" w:rsidP="004B4F5D">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EE1215">
        <w:rPr>
          <w:rFonts w:ascii="Times New Roman" w:eastAsia="Times New Roman" w:hAnsi="Times New Roman" w:cs="Times New Roman"/>
          <w:iCs/>
          <w:kern w:val="0"/>
          <w:sz w:val="24"/>
          <w:szCs w:val="24"/>
          <w14:ligatures w14:val="none"/>
        </w:rPr>
        <w:t>Jaunveidojamo</w:t>
      </w:r>
      <w:proofErr w:type="spellEnd"/>
      <w:r w:rsidRPr="00EE1215">
        <w:rPr>
          <w:rFonts w:ascii="Times New Roman" w:eastAsia="Times New Roman" w:hAnsi="Times New Roman" w:cs="Times New Roman"/>
          <w:iCs/>
          <w:kern w:val="0"/>
          <w:sz w:val="24"/>
          <w:szCs w:val="24"/>
          <w14:ligatures w14:val="none"/>
        </w:rPr>
        <w:t xml:space="preserve"> zemes vienību aptuveni 1.2  ha platībā (pēc kadastrālās uzmērīšanas zemes vienības platība var tikt precizēta) saglabāt esošā nekustamā īpašuma “Indrāni-</w:t>
      </w:r>
      <w:proofErr w:type="spellStart"/>
      <w:r w:rsidRPr="00EE1215">
        <w:rPr>
          <w:rFonts w:ascii="Times New Roman" w:eastAsia="Times New Roman" w:hAnsi="Times New Roman" w:cs="Times New Roman"/>
          <w:iCs/>
          <w:kern w:val="0"/>
          <w:sz w:val="24"/>
          <w:szCs w:val="24"/>
          <w14:ligatures w14:val="none"/>
        </w:rPr>
        <w:t>Liedeskrogs</w:t>
      </w:r>
      <w:proofErr w:type="spellEnd"/>
      <w:r w:rsidRPr="00EE1215">
        <w:rPr>
          <w:rFonts w:ascii="Times New Roman" w:eastAsia="Times New Roman" w:hAnsi="Times New Roman" w:cs="Times New Roman"/>
          <w:iCs/>
          <w:kern w:val="0"/>
          <w:sz w:val="24"/>
          <w:szCs w:val="24"/>
          <w14:ligatures w14:val="none"/>
        </w:rPr>
        <w:t>”, Indrānu pagasts, Madonas novads, kadastra numurs 7058 010 0104, sastāvā.</w:t>
      </w:r>
    </w:p>
    <w:p w14:paraId="525A3746" w14:textId="77777777" w:rsidR="00EE1215" w:rsidRPr="00EE1215" w:rsidRDefault="00EE1215" w:rsidP="004B4F5D">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EE1215">
        <w:rPr>
          <w:rFonts w:ascii="Times New Roman" w:eastAsia="Times New Roman" w:hAnsi="Times New Roman" w:cs="Times New Roman"/>
          <w:iCs/>
          <w:kern w:val="0"/>
          <w:sz w:val="24"/>
          <w:szCs w:val="24"/>
          <w14:ligatures w14:val="none"/>
        </w:rPr>
        <w:t>Jaunveidojamo</w:t>
      </w:r>
      <w:proofErr w:type="spellEnd"/>
      <w:r w:rsidRPr="00EE1215">
        <w:rPr>
          <w:rFonts w:ascii="Times New Roman" w:eastAsia="Times New Roman" w:hAnsi="Times New Roman" w:cs="Times New Roman"/>
          <w:iCs/>
          <w:kern w:val="0"/>
          <w:sz w:val="24"/>
          <w:szCs w:val="24"/>
          <w14:ligatures w14:val="none"/>
        </w:rPr>
        <w:t xml:space="preserve"> zemes vienību aptuveni 2.11 ha platībā (pēc kadastrālās uzmērīšanas zemes vienības platība var tikt precizēta) saglabāt esošā nekustamā īpašuma “Indrāni-</w:t>
      </w:r>
      <w:proofErr w:type="spellStart"/>
      <w:r w:rsidRPr="00EE1215">
        <w:rPr>
          <w:rFonts w:ascii="Times New Roman" w:eastAsia="Times New Roman" w:hAnsi="Times New Roman" w:cs="Times New Roman"/>
          <w:iCs/>
          <w:kern w:val="0"/>
          <w:sz w:val="24"/>
          <w:szCs w:val="24"/>
          <w14:ligatures w14:val="none"/>
        </w:rPr>
        <w:t>Liedeskrogs</w:t>
      </w:r>
      <w:proofErr w:type="spellEnd"/>
      <w:r w:rsidRPr="00EE1215">
        <w:rPr>
          <w:rFonts w:ascii="Times New Roman" w:eastAsia="Times New Roman" w:hAnsi="Times New Roman" w:cs="Times New Roman"/>
          <w:iCs/>
          <w:kern w:val="0"/>
          <w:sz w:val="24"/>
          <w:szCs w:val="24"/>
          <w14:ligatures w14:val="none"/>
        </w:rPr>
        <w:t>”, Indrānu pagasts, Madonas novads, kadastra numurs 7058 010 0104, sastāvā.</w:t>
      </w:r>
    </w:p>
    <w:p w14:paraId="6A0764B3" w14:textId="77777777" w:rsidR="00EE1215" w:rsidRPr="00EE1215" w:rsidRDefault="00EE1215" w:rsidP="004B4F5D">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EE1215">
        <w:rPr>
          <w:rFonts w:ascii="Times New Roman" w:eastAsia="Times New Roman" w:hAnsi="Times New Roman" w:cs="Times New Roman"/>
          <w:iCs/>
          <w:kern w:val="0"/>
          <w:sz w:val="24"/>
          <w:szCs w:val="24"/>
          <w14:ligatures w14:val="none"/>
        </w:rPr>
        <w:t>Piekrist nodot bez atlīdzības valsts īpašumā Zemkopības ministrijas personā pašvaldības tiesiskajā valdījumā esošā īpašuma “Indrāni-</w:t>
      </w:r>
      <w:proofErr w:type="spellStart"/>
      <w:r w:rsidRPr="00EE1215">
        <w:rPr>
          <w:rFonts w:ascii="Times New Roman" w:eastAsia="Times New Roman" w:hAnsi="Times New Roman" w:cs="Times New Roman"/>
          <w:iCs/>
          <w:kern w:val="0"/>
          <w:sz w:val="24"/>
          <w:szCs w:val="24"/>
          <w14:ligatures w14:val="none"/>
        </w:rPr>
        <w:t>Liedeskrogs</w:t>
      </w:r>
      <w:proofErr w:type="spellEnd"/>
      <w:r w:rsidRPr="00EE1215">
        <w:rPr>
          <w:rFonts w:ascii="Times New Roman" w:eastAsia="Times New Roman" w:hAnsi="Times New Roman" w:cs="Times New Roman"/>
          <w:iCs/>
          <w:kern w:val="0"/>
          <w:sz w:val="24"/>
          <w:szCs w:val="24"/>
          <w14:ligatures w14:val="none"/>
        </w:rPr>
        <w:t>” ar kadastra numuru 7058 004 0116, Indrānu pagastā, Madonas novadā, no zemes vienības ar kadastra apzīmējumu 7058 008 0017 atdalāmo  zemes vienības daļu apmēram 0.7 ha platībā, no zemes vienības ar kadastra apzīmējumu 7058 009 0027 atdalāmo zemes vienības daļu apmēram 2.12 ha platībā, kopā abām atdalāmajām daļām veidojot jaunu zemes vienību apmēram 2.82 ha platībā - ceļu aptuveni 2.3 km garumā, 12 m platumā (pēc kadastrālās uzmērīšanas zemes vienības platība var tikt precizēta)</w:t>
      </w:r>
      <w:r w:rsidRPr="00EE1215">
        <w:rPr>
          <w:rFonts w:ascii="Times New Roman" w:eastAsia="Calibri" w:hAnsi="Times New Roman" w:cs="Times New Roman"/>
          <w:iCs/>
          <w:kern w:val="0"/>
          <w:sz w:val="24"/>
          <w14:ligatures w14:val="none"/>
        </w:rPr>
        <w:t xml:space="preserve"> </w:t>
      </w:r>
      <w:r w:rsidRPr="00EE1215">
        <w:rPr>
          <w:rFonts w:ascii="Times New Roman" w:eastAsia="Times New Roman" w:hAnsi="Times New Roman" w:cs="Times New Roman"/>
          <w:iCs/>
          <w:kern w:val="0"/>
          <w:sz w:val="24"/>
          <w:szCs w:val="24"/>
          <w14:ligatures w14:val="none"/>
        </w:rPr>
        <w:t>Meža likumā noteiktās valstij piekrītošās un piederošās meža zemes apsaimniekošanas un aizsardzības nodrošināšanai.</w:t>
      </w:r>
    </w:p>
    <w:p w14:paraId="38AF12ED" w14:textId="77777777" w:rsidR="00EE1215" w:rsidRPr="00EE1215" w:rsidRDefault="00EE1215" w:rsidP="004B4F5D">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EE1215">
        <w:rPr>
          <w:rFonts w:ascii="Times New Roman" w:eastAsia="Times New Roman" w:hAnsi="Times New Roman" w:cs="Times New Roman"/>
          <w:iCs/>
          <w:kern w:val="0"/>
          <w:sz w:val="24"/>
          <w:szCs w:val="24"/>
          <w14:ligatures w14:val="none"/>
        </w:rPr>
        <w:t xml:space="preserve">Piekrist, ka </w:t>
      </w:r>
      <w:r w:rsidRPr="00EE1215">
        <w:rPr>
          <w:rFonts w:ascii="Times New Roman" w:eastAsia="Calibri" w:hAnsi="Times New Roman" w:cs="Times New Roman"/>
          <w:iCs/>
          <w:kern w:val="0"/>
          <w:sz w:val="24"/>
          <w:szCs w:val="24"/>
          <w14:ligatures w14:val="none"/>
        </w:rPr>
        <w:t>AS “Latvijas valsts meži”</w:t>
      </w:r>
      <w:r w:rsidRPr="00EE1215">
        <w:rPr>
          <w:rFonts w:ascii="Times New Roman" w:eastAsia="Times New Roman" w:hAnsi="Times New Roman" w:cs="Times New Roman"/>
          <w:iCs/>
          <w:kern w:val="0"/>
          <w:sz w:val="24"/>
          <w:szCs w:val="24"/>
          <w14:ligatures w14:val="none"/>
        </w:rPr>
        <w:t xml:space="preserve"> apņemas par saviem līdzekļiem veikt zemes vienību ar kadastra apzīmējumiem 7058 008 0017 un 7058 009 0027 sadalīšanu, jaunu zemes vienību izveidošanu, kadastrālo uzmērīšanu un īpašumu reģistrāciju zemesgrāmatā, kā arī, ja nepieciešams, inženierbūves kadastrālo uzmērīšanu un reģistrēšanu.</w:t>
      </w:r>
    </w:p>
    <w:p w14:paraId="2F75D727" w14:textId="77777777" w:rsidR="00EE1215" w:rsidRPr="00EE1215" w:rsidRDefault="00EE1215" w:rsidP="004B4F5D">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bookmarkStart w:id="406" w:name="_Hlk179962982"/>
      <w:r w:rsidRPr="00EE1215">
        <w:rPr>
          <w:rFonts w:ascii="Times New Roman" w:eastAsia="Times New Roman" w:hAnsi="Times New Roman" w:cs="Times New Roman"/>
          <w:iCs/>
          <w:kern w:val="0"/>
          <w:sz w:val="24"/>
          <w:szCs w:val="24"/>
          <w14:ligatures w14:val="none"/>
        </w:rPr>
        <w:t>Noteikt, ka AS “Latvijas valsts meži”, veicot ceļa būvniecības projektēšanu caur atdalāmo zemes vienību ar kadastra apzīmējumiem 7058 008 0017 un 7058 009 0027 daļu, saglabā piekļuvi – nobrauktuves, uz piegulošajiem zemes īpašumiem.</w:t>
      </w:r>
    </w:p>
    <w:bookmarkEnd w:id="406"/>
    <w:p w14:paraId="56CBD0D4" w14:textId="77777777" w:rsidR="00EE1215" w:rsidRPr="00EE1215" w:rsidRDefault="00EE1215" w:rsidP="004B4F5D">
      <w:pPr>
        <w:spacing w:after="0" w:line="240" w:lineRule="auto"/>
        <w:ind w:left="709" w:hanging="709"/>
        <w:contextualSpacing/>
        <w:jc w:val="both"/>
        <w:rPr>
          <w:rFonts w:ascii="Times New Roman" w:eastAsia="Times New Roman" w:hAnsi="Times New Roman" w:cs="Times New Roman"/>
          <w:iCs/>
          <w:kern w:val="0"/>
          <w:sz w:val="24"/>
          <w:szCs w:val="24"/>
          <w14:ligatures w14:val="none"/>
        </w:rPr>
      </w:pPr>
    </w:p>
    <w:p w14:paraId="641730CD" w14:textId="374442FA" w:rsidR="00EE1215" w:rsidRPr="00EE1215" w:rsidRDefault="00EE1215" w:rsidP="004B4F5D">
      <w:pPr>
        <w:spacing w:after="0" w:line="240" w:lineRule="auto"/>
        <w:jc w:val="both"/>
        <w:rPr>
          <w:rFonts w:ascii="Times New Roman" w:eastAsia="Calibri" w:hAnsi="Times New Roman" w:cs="Times New Roman"/>
          <w:i/>
          <w:kern w:val="0"/>
          <w:sz w:val="24"/>
          <w:szCs w:val="24"/>
          <w14:ligatures w14:val="none"/>
        </w:rPr>
      </w:pPr>
      <w:r w:rsidRPr="00EE1215">
        <w:rPr>
          <w:rFonts w:ascii="Times New Roman" w:eastAsia="Calibri" w:hAnsi="Times New Roman" w:cs="Times New Roman"/>
          <w:i/>
          <w:kern w:val="0"/>
          <w:sz w:val="24"/>
          <w:szCs w:val="24"/>
          <w14:ligatures w14:val="none"/>
        </w:rPr>
        <w:t>Saskaņā ar Administratīvā procesa likuma 188. panta pirmo daļu, lēmumu var pārsūdzēt viena mēneša laikā no lēmuma spēkā stāšanās dienas Administratīvajā rajona tiesā.</w:t>
      </w:r>
    </w:p>
    <w:p w14:paraId="68B815DE" w14:textId="50CA44D0" w:rsidR="00EE1215" w:rsidRPr="00EE1215" w:rsidRDefault="00EE1215" w:rsidP="004B4F5D">
      <w:pPr>
        <w:spacing w:after="0" w:line="240" w:lineRule="auto"/>
        <w:jc w:val="both"/>
        <w:rPr>
          <w:rFonts w:ascii="Times New Roman" w:eastAsia="Calibri" w:hAnsi="Times New Roman" w:cs="Times New Roman"/>
          <w:i/>
          <w:kern w:val="0"/>
          <w:sz w:val="24"/>
          <w:szCs w:val="24"/>
          <w14:ligatures w14:val="none"/>
        </w:rPr>
      </w:pPr>
      <w:r w:rsidRPr="00EE1215">
        <w:rPr>
          <w:rFonts w:ascii="Times New Roman" w:eastAsia="Calibri" w:hAnsi="Times New Roman" w:cs="Times New Roman"/>
          <w:i/>
          <w:kern w:val="0"/>
          <w:sz w:val="24"/>
          <w:szCs w:val="24"/>
          <w14:ligatures w14:val="none"/>
        </w:rPr>
        <w:lastRenderedPageBreak/>
        <w:t>Saskaņā ar Administratīvā procesa likuma 70. panta pirmo daļu, lēmums stājas spēkā ar brīdi, kad tas paziņots adresātam.</w:t>
      </w:r>
    </w:p>
    <w:p w14:paraId="275E63DA" w14:textId="77777777" w:rsidR="00EE1215" w:rsidRDefault="00EE1215" w:rsidP="004B4F5D">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p>
    <w:bookmarkEnd w:id="231"/>
    <w:p w14:paraId="3A5B4486" w14:textId="77777777" w:rsidR="00987A92" w:rsidRPr="00987A92" w:rsidRDefault="00987A92" w:rsidP="004B4F5D">
      <w:pPr>
        <w:spacing w:after="0" w:line="240" w:lineRule="auto"/>
        <w:jc w:val="both"/>
        <w:rPr>
          <w:rFonts w:ascii="Times New Roman" w:eastAsia="Calibri" w:hAnsi="Times New Roman" w:cs="Times New Roman"/>
          <w:iCs/>
          <w:kern w:val="0"/>
          <w:sz w:val="20"/>
          <w:szCs w:val="20"/>
          <w14:ligatures w14:val="none"/>
        </w:rPr>
      </w:pPr>
    </w:p>
    <w:p w14:paraId="359089F2" w14:textId="77777777" w:rsidR="000946F4" w:rsidRDefault="000946F4" w:rsidP="004B4F5D">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289BF9B" w14:textId="0B8BA4D5" w:rsidR="007E5EE9" w:rsidRPr="00F97DD5" w:rsidRDefault="007E5EE9" w:rsidP="004B4F5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4B4F5D">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4B4F5D">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4B4F5D">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7"/>
    <w:p w14:paraId="406EAD02" w14:textId="77777777" w:rsidR="003A7846" w:rsidRPr="003A7846" w:rsidRDefault="003A7846" w:rsidP="004B4F5D">
      <w:pPr>
        <w:suppressAutoHyphens/>
        <w:spacing w:after="0" w:line="240" w:lineRule="auto"/>
        <w:jc w:val="both"/>
        <w:rPr>
          <w:rFonts w:ascii="Times New Roman" w:eastAsia="Times New Roman" w:hAnsi="Times New Roman" w:cs="Times New Roman"/>
          <w:bCs/>
          <w:i/>
          <w:iCs/>
          <w:kern w:val="1"/>
          <w:sz w:val="24"/>
          <w:szCs w:val="24"/>
          <w:lang w:eastAsia="ar-SA"/>
          <w14:ligatures w14:val="none"/>
        </w:rPr>
      </w:pPr>
      <w:r w:rsidRPr="003A7846">
        <w:rPr>
          <w:rFonts w:ascii="Times New Roman" w:eastAsia="Times New Roman" w:hAnsi="Times New Roman" w:cs="Times New Roman"/>
          <w:bCs/>
          <w:i/>
          <w:iCs/>
          <w:kern w:val="1"/>
          <w:sz w:val="24"/>
          <w:szCs w:val="24"/>
          <w:lang w:eastAsia="ar-SA"/>
          <w14:ligatures w14:val="none"/>
        </w:rPr>
        <w:t>Putniņa 28080417</w:t>
      </w:r>
    </w:p>
    <w:p w14:paraId="4AE885FE" w14:textId="47D3BB3F" w:rsidR="005D66F2" w:rsidRPr="00882869" w:rsidRDefault="005D66F2" w:rsidP="00987A92">
      <w:pPr>
        <w:spacing w:after="0" w:line="240" w:lineRule="auto"/>
        <w:rPr>
          <w:rFonts w:ascii="Times New Roman" w:eastAsia="Calibri" w:hAnsi="Times New Roman" w:cs="Times New Roman"/>
          <w:i/>
          <w:iCs/>
          <w:kern w:val="0"/>
          <w14:ligatures w14:val="none"/>
        </w:rPr>
      </w:pPr>
    </w:p>
    <w:sectPr w:rsidR="005D66F2" w:rsidRPr="00882869" w:rsidSect="0051486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15D7C" w14:textId="77777777" w:rsidR="009243FF" w:rsidRDefault="009243FF">
      <w:pPr>
        <w:spacing w:after="0" w:line="240" w:lineRule="auto"/>
      </w:pPr>
      <w:r>
        <w:separator/>
      </w:r>
    </w:p>
  </w:endnote>
  <w:endnote w:type="continuationSeparator" w:id="0">
    <w:p w14:paraId="3DDDACED" w14:textId="77777777" w:rsidR="009243FF" w:rsidRDefault="0092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F0B5" w14:textId="77777777" w:rsidR="009243FF" w:rsidRDefault="009243FF">
      <w:pPr>
        <w:spacing w:after="0" w:line="240" w:lineRule="auto"/>
      </w:pPr>
      <w:r>
        <w:separator/>
      </w:r>
    </w:p>
  </w:footnote>
  <w:footnote w:type="continuationSeparator" w:id="0">
    <w:p w14:paraId="5C8FC9A4" w14:textId="77777777" w:rsidR="009243FF" w:rsidRDefault="00924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2"/>
  </w:num>
  <w:num w:numId="2" w16cid:durableId="340933750">
    <w:abstractNumId w:val="0"/>
  </w:num>
  <w:num w:numId="3" w16cid:durableId="539367815">
    <w:abstractNumId w:val="8"/>
  </w:num>
  <w:num w:numId="4" w16cid:durableId="1046760134">
    <w:abstractNumId w:val="44"/>
  </w:num>
  <w:num w:numId="5" w16cid:durableId="91360541">
    <w:abstractNumId w:val="42"/>
  </w:num>
  <w:num w:numId="6" w16cid:durableId="1121805628">
    <w:abstractNumId w:val="1"/>
  </w:num>
  <w:num w:numId="7" w16cid:durableId="2127429962">
    <w:abstractNumId w:val="55"/>
  </w:num>
  <w:num w:numId="8" w16cid:durableId="1744529291">
    <w:abstractNumId w:val="5"/>
  </w:num>
  <w:num w:numId="9" w16cid:durableId="1138113628">
    <w:abstractNumId w:val="37"/>
  </w:num>
  <w:num w:numId="10" w16cid:durableId="1092773450">
    <w:abstractNumId w:val="41"/>
  </w:num>
  <w:num w:numId="11" w16cid:durableId="913777296">
    <w:abstractNumId w:val="38"/>
  </w:num>
  <w:num w:numId="12" w16cid:durableId="1430151711">
    <w:abstractNumId w:val="40"/>
  </w:num>
  <w:num w:numId="13" w16cid:durableId="2130513238">
    <w:abstractNumId w:val="45"/>
  </w:num>
  <w:num w:numId="14" w16cid:durableId="1578780735">
    <w:abstractNumId w:val="48"/>
  </w:num>
  <w:num w:numId="15" w16cid:durableId="1786386788">
    <w:abstractNumId w:val="29"/>
  </w:num>
  <w:num w:numId="16" w16cid:durableId="196163184">
    <w:abstractNumId w:val="20"/>
  </w:num>
  <w:num w:numId="17" w16cid:durableId="1230922386">
    <w:abstractNumId w:val="39"/>
  </w:num>
  <w:num w:numId="18" w16cid:durableId="1120340242">
    <w:abstractNumId w:val="9"/>
  </w:num>
  <w:num w:numId="19" w16cid:durableId="848758573">
    <w:abstractNumId w:val="12"/>
  </w:num>
  <w:num w:numId="20" w16cid:durableId="2142383180">
    <w:abstractNumId w:val="56"/>
  </w:num>
  <w:num w:numId="21" w16cid:durableId="19149234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1"/>
  </w:num>
  <w:num w:numId="23" w16cid:durableId="2063600743">
    <w:abstractNumId w:val="33"/>
  </w:num>
  <w:num w:numId="24" w16cid:durableId="4998511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50"/>
  </w:num>
  <w:num w:numId="27" w16cid:durableId="1153833441">
    <w:abstractNumId w:val="13"/>
  </w:num>
  <w:num w:numId="28" w16cid:durableId="1878007776">
    <w:abstractNumId w:val="3"/>
  </w:num>
  <w:num w:numId="29" w16cid:durableId="1847357214">
    <w:abstractNumId w:val="14"/>
  </w:num>
  <w:num w:numId="30" w16cid:durableId="1281104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5"/>
  </w:num>
  <w:num w:numId="32" w16cid:durableId="799347348">
    <w:abstractNumId w:val="31"/>
  </w:num>
  <w:num w:numId="33" w16cid:durableId="581254736">
    <w:abstractNumId w:val="57"/>
  </w:num>
  <w:num w:numId="34" w16cid:durableId="294331703">
    <w:abstractNumId w:val="27"/>
  </w:num>
  <w:num w:numId="35" w16cid:durableId="13942341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6"/>
  </w:num>
  <w:num w:numId="37" w16cid:durableId="905456810">
    <w:abstractNumId w:val="47"/>
  </w:num>
  <w:num w:numId="38" w16cid:durableId="1886480066">
    <w:abstractNumId w:val="30"/>
  </w:num>
  <w:num w:numId="39" w16cid:durableId="1429692754">
    <w:abstractNumId w:val="35"/>
  </w:num>
  <w:num w:numId="40" w16cid:durableId="1745028452">
    <w:abstractNumId w:val="10"/>
  </w:num>
  <w:num w:numId="41" w16cid:durableId="1049500707">
    <w:abstractNumId w:val="21"/>
  </w:num>
  <w:num w:numId="42" w16cid:durableId="1666931824">
    <w:abstractNumId w:val="16"/>
  </w:num>
  <w:num w:numId="43" w16cid:durableId="341668838">
    <w:abstractNumId w:val="2"/>
  </w:num>
  <w:num w:numId="44" w16cid:durableId="1960599649">
    <w:abstractNumId w:val="49"/>
  </w:num>
  <w:num w:numId="45" w16cid:durableId="2069182197">
    <w:abstractNumId w:val="26"/>
  </w:num>
  <w:num w:numId="46" w16cid:durableId="347029995">
    <w:abstractNumId w:val="17"/>
  </w:num>
  <w:num w:numId="47" w16cid:durableId="1131627710">
    <w:abstractNumId w:val="53"/>
  </w:num>
  <w:num w:numId="48" w16cid:durableId="2077429351">
    <w:abstractNumId w:val="43"/>
  </w:num>
  <w:num w:numId="49" w16cid:durableId="721366196">
    <w:abstractNumId w:val="4"/>
  </w:num>
  <w:num w:numId="50" w16cid:durableId="1677464225">
    <w:abstractNumId w:val="24"/>
  </w:num>
  <w:num w:numId="51" w16cid:durableId="911282049">
    <w:abstractNumId w:val="19"/>
  </w:num>
  <w:num w:numId="52" w16cid:durableId="285817690">
    <w:abstractNumId w:val="25"/>
  </w:num>
  <w:num w:numId="53" w16cid:durableId="1809395276">
    <w:abstractNumId w:val="36"/>
  </w:num>
  <w:num w:numId="54" w16cid:durableId="1148136153">
    <w:abstractNumId w:val="28"/>
  </w:num>
  <w:num w:numId="55" w16cid:durableId="2031948964">
    <w:abstractNumId w:val="34"/>
  </w:num>
  <w:num w:numId="56" w16cid:durableId="2102334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2"/>
  </w:num>
  <w:num w:numId="58" w16cid:durableId="202253272">
    <w:abstractNumId w:val="23"/>
  </w:num>
  <w:num w:numId="59" w16cid:durableId="1038823113">
    <w:abstractNumId w:val="6"/>
  </w:num>
  <w:num w:numId="60" w16cid:durableId="1010643749">
    <w:abstractNumId w:val="18"/>
  </w:num>
  <w:num w:numId="61" w16cid:durableId="52298417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02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B4F5D"/>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437E9"/>
    <w:rsid w:val="00543B71"/>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E0D65"/>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A6807"/>
    <w:rsid w:val="008B2FAC"/>
    <w:rsid w:val="008B36D5"/>
    <w:rsid w:val="008B4346"/>
    <w:rsid w:val="008B7E63"/>
    <w:rsid w:val="008C1080"/>
    <w:rsid w:val="008C6FDD"/>
    <w:rsid w:val="008D38E1"/>
    <w:rsid w:val="008D66CE"/>
    <w:rsid w:val="008E5B54"/>
    <w:rsid w:val="008F0739"/>
    <w:rsid w:val="008F70EC"/>
    <w:rsid w:val="0090151A"/>
    <w:rsid w:val="00922F72"/>
    <w:rsid w:val="009243F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0313"/>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F10DD"/>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2139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3</Pages>
  <Words>4525</Words>
  <Characters>2580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197</cp:revision>
  <dcterms:created xsi:type="dcterms:W3CDTF">2024-09-06T08:06:00Z</dcterms:created>
  <dcterms:modified xsi:type="dcterms:W3CDTF">2024-12-02T14:55:00Z</dcterms:modified>
</cp:coreProperties>
</file>